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FF" w:rsidRPr="002E66F0" w:rsidRDefault="002211FF" w:rsidP="00221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8-sinf, BB (2015-2016)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2E66F0">
        <w:rPr>
          <w:rFonts w:ascii="Times New Roman" w:hAnsi="Times New Roman" w:cs="Times New Roman"/>
          <w:sz w:val="24"/>
          <w:szCs w:val="24"/>
        </w:rPr>
        <w:t>1. 13</w:t>
      </w:r>
      <w:r w:rsidRPr="002E66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E66F0">
        <w:rPr>
          <w:rFonts w:ascii="Times New Roman" w:hAnsi="Times New Roman" w:cs="Times New Roman"/>
          <w:sz w:val="24"/>
          <w:szCs w:val="24"/>
        </w:rPr>
        <w:t>+26</w:t>
      </w:r>
      <w:r w:rsidRPr="002E66F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E66F0">
        <w:rPr>
          <w:rFonts w:ascii="Times New Roman" w:hAnsi="Times New Roman" w:cs="Times New Roman"/>
          <w:sz w:val="24"/>
          <w:szCs w:val="24"/>
        </w:rPr>
        <w:t>+39</w:t>
      </w:r>
      <w:r w:rsidRPr="002E66F0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proofErr w:type="spellStart"/>
      <w:r w:rsidRPr="002E66F0">
        <w:rPr>
          <w:rFonts w:ascii="Times New Roman" w:hAnsi="Times New Roman" w:cs="Times New Roman"/>
          <w:sz w:val="24"/>
          <w:szCs w:val="24"/>
        </w:rPr>
        <w:t>sonining</w:t>
      </w:r>
      <w:proofErr w:type="spellEnd"/>
      <w:r w:rsidRPr="002E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</w:rPr>
        <w:t>nechta</w:t>
      </w:r>
      <w:proofErr w:type="spellEnd"/>
      <w:r w:rsidRPr="002E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2E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</w:rPr>
        <w:t>bo’luvchisi</w:t>
      </w:r>
      <w:proofErr w:type="spellEnd"/>
      <w:r w:rsidRPr="002E6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</w:rPr>
        <w:t>mavjud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uz-Latn-UZ"/>
        </w:rPr>
        <w:t>?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  <w:r w:rsidRPr="002E66F0">
        <w:rPr>
          <w:rFonts w:ascii="Times New Roman" w:hAnsi="Times New Roman" w:cs="Times New Roman"/>
          <w:sz w:val="24"/>
          <w:szCs w:val="24"/>
          <w:lang w:val="uz-Latn-UZ"/>
        </w:rPr>
        <w:t xml:space="preserve">    </w:t>
      </w:r>
      <w:r w:rsidRPr="002E66F0">
        <w:rPr>
          <w:rFonts w:ascii="Times New Roman" w:hAnsi="Times New Roman" w:cs="Times New Roman"/>
          <w:sz w:val="24"/>
          <w:szCs w:val="24"/>
          <w:lang w:val="uz-Latn-UZ"/>
        </w:rPr>
        <w:t>A)  15    B)  12      C)  30       D) 10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Latn-UZ"/>
        </w:rPr>
      </w:pPr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z-Latn-UZ"/>
        </w:rPr>
      </w:pPr>
      <w:r w:rsidRPr="002E66F0">
        <w:rPr>
          <w:rFonts w:ascii="Times New Roman" w:hAnsi="Times New Roman" w:cs="Times New Roman"/>
          <w:sz w:val="24"/>
          <w:szCs w:val="24"/>
          <w:lang w:val="uz-Latn-UZ"/>
        </w:rPr>
        <w:t xml:space="preserve">2.Hisoblang.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uz-Latn-U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uz-Latn-UZ"/>
              </w:rPr>
              <m:t>3∙6∙9+9∙18∙27+15∙30∙45+18∙36∙54+24∙48∙72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uz-Latn-UZ"/>
              </w:rPr>
              <m:t>1∙2∙3+3∙6∙9+5∙10∙15+6∙12∙18+8∙16∙24</m:t>
            </m:r>
          </m:den>
        </m:f>
      </m:oMath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z-Latn-UZ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 xml:space="preserve">    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A) 27   B) 9   C) 3   D) 54</w:t>
      </w:r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z-Latn-UZ"/>
        </w:rPr>
      </w:pPr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z-Latn-UZ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3. (a+b)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4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-4ab(a+b)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2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+2a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2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b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 xml:space="preserve">2 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 xml:space="preserve"> ni soddalashtiring.</w:t>
      </w:r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z-Latn-UZ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 xml:space="preserve">    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A) a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4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-b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 xml:space="preserve">4      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B) a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4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+b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4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C) a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2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-ab+b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 xml:space="preserve">2   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D)a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2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+ab+b</w:t>
      </w:r>
      <w:r w:rsidRPr="002E66F0">
        <w:rPr>
          <w:rFonts w:ascii="Times New Roman" w:eastAsiaTheme="minorEastAsia" w:hAnsi="Times New Roman" w:cs="Times New Roman"/>
          <w:sz w:val="24"/>
          <w:szCs w:val="24"/>
          <w:vertAlign w:val="superscript"/>
          <w:lang w:val="uz-Latn-UZ"/>
        </w:rPr>
        <w:t>2</w:t>
      </w:r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z-Latn-UZ"/>
        </w:rPr>
      </w:pPr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uz-Latn-UZ"/>
        </w:rPr>
        <w:t>4.So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ddalashtiring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-ab-ac+bc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-ac-bc+ab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+bc-ab-ac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+ab+ac+bc</m:t>
            </m:r>
          </m:den>
        </m:f>
      </m:oMath>
    </w:p>
    <w:p w:rsidR="002211FF" w:rsidRPr="002E66F0" w:rsidRDefault="002211FF" w:rsidP="002211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A) 0  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2a-2b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den>
        </m:f>
      </m:oMath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  C)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den>
        </m:f>
      </m:oMath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 D)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a+b</m:t>
            </m:r>
          </m:den>
        </m:f>
      </m:oMath>
    </w:p>
    <w:p w:rsidR="002211FF" w:rsidRPr="002E66F0" w:rsidRDefault="002211FF" w:rsidP="002211FF">
      <w:pPr>
        <w:tabs>
          <w:tab w:val="left" w:pos="560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Qavariq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to’rtburchakning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6F0">
        <w:rPr>
          <w:rFonts w:ascii="Times New Roman" w:eastAsiaTheme="minorEastAsia" w:hAnsi="Times New Roman" w:cs="Times New Roman"/>
          <w:sz w:val="24"/>
          <w:szCs w:val="24"/>
        </w:rPr>
        <w:t>tomonlari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o’rtalarini</w:t>
      </w:r>
      <w:proofErr w:type="spellEnd"/>
      <w:proofErr w:type="gram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tutashtirganda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qanday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geometrik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jism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hosil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bo’ladi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E66F0" w:rsidRPr="002E66F0" w:rsidRDefault="002211FF" w:rsidP="002211FF">
      <w:pPr>
        <w:tabs>
          <w:tab w:val="left" w:pos="560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kvadrat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E66F0"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to’g’ri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to’rtburchak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211FF" w:rsidRPr="002E66F0" w:rsidRDefault="002211FF" w:rsidP="002211FF">
      <w:pPr>
        <w:tabs>
          <w:tab w:val="left" w:pos="560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romb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E66F0"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</w:rPr>
        <w:t>parallelogramm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natural son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quyidagilardan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doimo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juft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A)  2011n+n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-5    B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)  2012n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>+n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+2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C)  2015n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+14n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-n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  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D) 404n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+202n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-n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Hisoblang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0.3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7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-0,2(3)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0,2(26) </m:t>
            </m:r>
          </m:den>
        </m:f>
      </m:oMath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den>
        </m:f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 B)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</m:t>
            </m:r>
          </m:den>
        </m:f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C)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den>
        </m:f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 D)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</m:t>
            </m:r>
          </m:den>
        </m:f>
      </m:oMath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Agar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bo’luvchi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-3x+2,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bo’linma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x+3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qoldiq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2x-5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bo’linuvchi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ko’phadni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E66F0" w:rsidRPr="002E66F0" w:rsidRDefault="002E66F0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>x3</w:t>
      </w:r>
      <w:proofErr w:type="gramEnd"/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-6x2-13x+5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B) x</w:t>
      </w:r>
      <w:r w:rsidR="002211FF"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>-5x+1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2211FF" w:rsidRPr="002E66F0" w:rsidRDefault="002E66F0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211FF"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End"/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-13x+1 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>D) x</w:t>
      </w:r>
      <w:r w:rsidR="002211FF"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>+6x</w:t>
      </w:r>
      <w:r w:rsidR="002211FF"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2211FF" w:rsidRPr="002E66F0">
        <w:rPr>
          <w:rFonts w:ascii="Times New Roman" w:hAnsi="Times New Roman" w:cs="Times New Roman"/>
          <w:sz w:val="24"/>
          <w:szCs w:val="24"/>
          <w:lang w:val="en-US"/>
        </w:rPr>
        <w:t>-13x+5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-3(x+6)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x-6</m:t>
            </m:r>
          </m:den>
        </m:f>
      </m:oMath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>-3   B)  x+3    D)  6   C) x-6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Muntazam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45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burchakning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burchagi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necha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gradus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211FF" w:rsidRPr="002E66F0" w:rsidRDefault="002211FF" w:rsidP="002211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>A) 172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B) 164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C) 135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D) 176</w:t>
      </w:r>
      <w:r w:rsidRPr="002E66F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o</w:t>
      </w:r>
    </w:p>
    <w:p w:rsidR="002211FF" w:rsidRPr="002E66F0" w:rsidRDefault="002211FF" w:rsidP="002211F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11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To’rt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proofErr w:type="gram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do’kondan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6000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so’mlik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savdo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qilishdi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Birinchi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proofErr w:type="gram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qolgan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uch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to’lagan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pulning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yarimini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to’ladi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Ikkinchi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qolgan</w:t>
      </w:r>
      <w:proofErr w:type="spellEnd"/>
      <w:proofErr w:type="gram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uch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to’lagan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pulning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uchdan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birini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to’ladi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Uchinchi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qolgan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uch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proofErr w:type="gram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to’lagan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pulning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to’rtdan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birini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to’ladi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To’rtinchi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kishi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ovqatga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necha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pul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to’lagan</w:t>
      </w:r>
      <w:proofErr w:type="spell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?</w:t>
      </w:r>
      <w:proofErr w:type="gram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2211FF" w:rsidRPr="002E66F0" w:rsidRDefault="002211FF" w:rsidP="002211F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A) 1000     B)   1200    C)   </w:t>
      </w:r>
      <w:proofErr w:type="gramStart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>1300  D</w:t>
      </w:r>
      <w:proofErr w:type="gramEnd"/>
      <w:r w:rsidRPr="002E66F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1400 </w:t>
      </w:r>
    </w:p>
    <w:p w:rsidR="002211FF" w:rsidRPr="002E66F0" w:rsidRDefault="002211FF" w:rsidP="002211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2E66F0" w:rsidRPr="002E66F0">
        <w:rPr>
          <w:rFonts w:ascii="Times New Roman" w:hAnsi="Times New Roman" w:cs="Times New Roman"/>
          <w:sz w:val="24"/>
          <w:szCs w:val="24"/>
          <w:lang w:val="en-US"/>
        </w:rPr>
        <w:t>Hisoblang</w:t>
      </w:r>
      <w:proofErr w:type="spellEnd"/>
      <w:r w:rsidR="002E66F0"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5∙6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6∙8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8∙10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10∙12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34∙36</m:t>
            </m:r>
          </m:den>
        </m:f>
      </m:oMath>
    </w:p>
    <w:p w:rsidR="002211FF" w:rsidRPr="002E66F0" w:rsidRDefault="002211FF" w:rsidP="002211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180</m:t>
            </m:r>
          </m:den>
        </m:f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90</m:t>
            </m:r>
          </m:den>
        </m:f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360</m:t>
            </m:r>
          </m:den>
        </m:f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45</m:t>
            </m:r>
          </m:den>
        </m:f>
      </m:oMath>
    </w:p>
    <w:p w:rsidR="002211FF" w:rsidRPr="002E66F0" w:rsidRDefault="002211FF" w:rsidP="002211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a+3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3a-2</m:t>
            </m:r>
          </m:sup>
        </m:sSup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sonidan necha marta kata?</w:t>
      </w:r>
    </w:p>
    <w:p w:rsidR="002211FF" w:rsidRPr="002E66F0" w:rsidRDefault="002211FF" w:rsidP="002211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11</m:t>
            </m:r>
          </m:sup>
        </m:sSup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7</m:t>
            </m:r>
          </m:sup>
        </m:sSup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13</m:t>
            </m:r>
          </m:sup>
        </m:sSup>
      </m:oMath>
    </w:p>
    <w:p w:rsidR="002211FF" w:rsidRPr="002E66F0" w:rsidRDefault="002211FF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lastRenderedPageBreak/>
        <w:t>14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6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+1=0</m:t>
        </m:r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tenglamaning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ildizlari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yig’indisini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211FF" w:rsidRPr="002E66F0" w:rsidRDefault="002211FF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B) 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4  C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) 0  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Qavariq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burchakning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diagonallari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A) 68     B) 77     C) 72    D) 56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Ko’pburchak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ichki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burchaklari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yig’indisi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2700</w:t>
      </w:r>
      <w:r w:rsidRPr="002E66F0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5" o:title=""/>
          </v:shape>
          <o:OLEObject Type="Embed" ProgID="Equation.3" ShapeID="_x0000_i1025" DrawAspect="Content" ObjectID="_1511199437" r:id="rId6"/>
        </w:objec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ko’pburchakning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lari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sonini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A) 13      B) 15     C) 17    D) 19</w:t>
      </w:r>
    </w:p>
    <w:p w:rsidR="002E66F0" w:rsidRPr="002E66F0" w:rsidRDefault="002E66F0" w:rsidP="002E66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r w:rsidRPr="002E66F0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280" w:dyaOrig="720">
          <v:shape id="_x0000_i1030" type="#_x0000_t75" style="width:63pt;height:36pt" o:ole="">
            <v:imagedata r:id="rId7" o:title=""/>
          </v:shape>
          <o:OLEObject Type="Embed" ProgID="Equation.3" ShapeID="_x0000_i1030" DrawAspect="Content" ObjectID="_1511199438" r:id="rId8"/>
        </w:objec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bo’lsa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, x²+y²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qiymatini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6F0" w:rsidRPr="002E66F0" w:rsidRDefault="002E66F0" w:rsidP="002E66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toping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66F0" w:rsidRPr="002E66F0" w:rsidRDefault="002E66F0" w:rsidP="002E66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A) 2          B) 4          C) 8          D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)10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nuqta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AB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kesmani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AC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:CB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=1:3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nisbatda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bo’ladi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CB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:AB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nisbatni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E66F0" w:rsidRPr="002E66F0" w:rsidRDefault="002E66F0" w:rsidP="002E66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</w:t>
      </w:r>
      <w:r w:rsidR="0092249C">
        <w:rPr>
          <w:rFonts w:ascii="Times New Roman" w:hAnsi="Times New Roman" w:cs="Times New Roman"/>
          <w:lang w:val="en-US"/>
        </w:rPr>
        <w:t>.</w:t>
      </w:r>
      <w:r w:rsidRPr="002E66F0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2E66F0">
        <w:rPr>
          <w:rFonts w:ascii="Times New Roman" w:hAnsi="Times New Roman" w:cs="Times New Roman"/>
          <w:lang w:val="en-US"/>
        </w:rPr>
        <w:t>Tenglamani</w:t>
      </w:r>
      <w:proofErr w:type="spellEnd"/>
      <w:r w:rsidRPr="002E6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lang w:val="en-US"/>
        </w:rPr>
        <w:t>yeching</w:t>
      </w:r>
      <w:proofErr w:type="spellEnd"/>
      <w:r w:rsidRPr="002E66F0">
        <w:rPr>
          <w:rFonts w:ascii="Times New Roman" w:hAnsi="Times New Roman" w:cs="Times New Roman"/>
          <w:lang w:val="en-US"/>
        </w:rPr>
        <w:t xml:space="preserve">: </w:t>
      </w:r>
      <w:r w:rsidRPr="002E66F0">
        <w:rPr>
          <w:rFonts w:ascii="Times New Roman" w:hAnsi="Times New Roman" w:cs="Times New Roman"/>
          <w:position w:val="-24"/>
          <w:lang w:val="en-US"/>
        </w:rPr>
        <w:object w:dxaOrig="2380" w:dyaOrig="620">
          <v:shape id="_x0000_i1028" type="#_x0000_t75" style="width:118.5pt;height:31.5pt" o:ole="">
            <v:imagedata r:id="rId9" o:title=""/>
          </v:shape>
          <o:OLEObject Type="Embed" ProgID="Equation.3" ShapeID="_x0000_i1028" DrawAspect="Content" ObjectID="_1511199439" r:id="rId10"/>
        </w:object>
      </w:r>
    </w:p>
    <w:p w:rsidR="002E66F0" w:rsidRPr="002E66F0" w:rsidRDefault="002E66F0" w:rsidP="002E66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</w:t>
      </w:r>
      <w:r w:rsidR="0092249C">
        <w:rPr>
          <w:rFonts w:ascii="Times New Roman" w:hAnsi="Times New Roman" w:cs="Times New Roman"/>
          <w:lang w:val="en-US"/>
        </w:rPr>
        <w:t>.</w:t>
      </w:r>
      <w:r w:rsidRPr="002E66F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lang w:val="en-US"/>
        </w:rPr>
        <w:t>Soddalashtirirng</w:t>
      </w:r>
      <w:proofErr w:type="spellEnd"/>
      <w:r w:rsidRPr="002E66F0">
        <w:rPr>
          <w:rFonts w:ascii="Times New Roman" w:hAnsi="Times New Roman" w:cs="Times New Roman"/>
          <w:lang w:val="en-US"/>
        </w:rPr>
        <w:t xml:space="preserve">: </w:t>
      </w:r>
      <w:r w:rsidRPr="002E66F0">
        <w:rPr>
          <w:rFonts w:ascii="Times New Roman" w:hAnsi="Times New Roman" w:cs="Times New Roman"/>
          <w:position w:val="-32"/>
          <w:lang w:val="en-US"/>
        </w:rPr>
        <w:object w:dxaOrig="2020" w:dyaOrig="760">
          <v:shape id="_x0000_i1029" type="#_x0000_t75" style="width:100.5pt;height:37.5pt" o:ole="">
            <v:imagedata r:id="rId11" o:title=""/>
          </v:shape>
          <o:OLEObject Type="Embed" ProgID="Equation.3" ShapeID="_x0000_i1029" DrawAspect="Content" ObjectID="_1511199440" r:id="rId12"/>
        </w:objec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Trapetsiyaning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uchta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6sm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to’rtinchi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tomoni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esa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12 sm.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Trapetsiyaning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kichik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burcha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gini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Parallelogramning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tomonlari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  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tomoniga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yopishgan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burchaklarining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bissektrisalari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qarshisidagi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uchta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kes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maga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ajratadi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Kichik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kesma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uzunligini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Tashqi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burchagining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biri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Pr="002E66F0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 id="_x0000_i1026" type="#_x0000_t75" style="width:7.5pt;height:15pt" o:ole="">
            <v:imagedata r:id="rId13" o:title=""/>
          </v:shape>
          <o:OLEObject Type="Embed" ProgID="Equation.3" ShapeID="_x0000_i1026" DrawAspect="Content" ObjectID="_1511199441" r:id="rId14"/>
        </w:objec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bo’l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qavariq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ko’pburchakning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nechta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bor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yonli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trapetsiyaning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katta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,4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, yon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tomoni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dm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ular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orasidagi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bur-</w:t>
      </w:r>
    </w:p>
    <w:p w:rsidR="002E66F0" w:rsidRPr="002E66F0" w:rsidRDefault="002E66F0" w:rsidP="002E66F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chak</w:t>
      </w:r>
      <w:proofErr w:type="spellEnd"/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60</w:t>
      </w:r>
      <w:r w:rsidRPr="002E66F0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39" w:dyaOrig="300">
          <v:shape id="_x0000_i1027" type="#_x0000_t75" style="width:7.5pt;height:15pt" o:ole="">
            <v:imagedata r:id="rId15" o:title=""/>
          </v:shape>
          <o:OLEObject Type="Embed" ProgID="Equation.3" ShapeID="_x0000_i1027" DrawAspect="Content" ObjectID="_1511199442" r:id="rId16"/>
        </w:objec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teng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Uning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kichik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asosini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toping.</w:t>
      </w:r>
    </w:p>
    <w:p w:rsidR="002E66F0" w:rsidRPr="002E66F0" w:rsidRDefault="002E66F0" w:rsidP="002E66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9224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y=</w:t>
      </w:r>
      <w:proofErr w:type="gram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2x-4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funksiya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grafigigi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qaysi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66F0">
        <w:rPr>
          <w:rFonts w:ascii="Times New Roman" w:hAnsi="Times New Roman" w:cs="Times New Roman"/>
          <w:sz w:val="24"/>
          <w:szCs w:val="24"/>
          <w:lang w:val="en-US"/>
        </w:rPr>
        <w:t>chorakdan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66F0" w:rsidRPr="002E66F0" w:rsidRDefault="002E66F0" w:rsidP="002E66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proofErr w:type="gramStart"/>
      <w:r w:rsidRPr="002E66F0">
        <w:rPr>
          <w:rFonts w:ascii="Times New Roman" w:hAnsi="Times New Roman" w:cs="Times New Roman"/>
          <w:sz w:val="24"/>
          <w:szCs w:val="24"/>
          <w:lang w:val="en-US"/>
        </w:rPr>
        <w:t>o’tadi</w:t>
      </w:r>
      <w:proofErr w:type="spellEnd"/>
      <w:r w:rsidRPr="002E66F0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2E66F0" w:rsidRPr="002E66F0" w:rsidRDefault="002E66F0" w:rsidP="002E66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66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</w:p>
    <w:p w:rsidR="00C45A04" w:rsidRPr="002E66F0" w:rsidRDefault="00C45A04" w:rsidP="002E66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5A04" w:rsidRPr="002E66F0" w:rsidSect="002E66F0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FF"/>
    <w:rsid w:val="002211FF"/>
    <w:rsid w:val="002E66F0"/>
    <w:rsid w:val="00315FB4"/>
    <w:rsid w:val="00336736"/>
    <w:rsid w:val="003E3028"/>
    <w:rsid w:val="0092249C"/>
    <w:rsid w:val="00973566"/>
    <w:rsid w:val="00A42351"/>
    <w:rsid w:val="00C45A04"/>
    <w:rsid w:val="00C62567"/>
    <w:rsid w:val="00D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2015-12-09T15:27:00Z</dcterms:created>
  <dcterms:modified xsi:type="dcterms:W3CDTF">2015-12-09T15:51:00Z</dcterms:modified>
</cp:coreProperties>
</file>